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25417" w14:textId="77777777" w:rsidR="0002212D" w:rsidRPr="000C6D2F" w:rsidRDefault="0002212D" w:rsidP="0002212D">
      <w:pPr>
        <w:jc w:val="center"/>
        <w:rPr>
          <w:rFonts w:ascii="Times New Roman" w:hAnsi="Times New Roman" w:cs="Times New Roman"/>
          <w:b/>
        </w:rPr>
      </w:pPr>
      <w:r w:rsidRPr="000C6D2F">
        <w:rPr>
          <w:rFonts w:ascii="Times New Roman" w:hAnsi="Times New Roman" w:cs="Times New Roman"/>
          <w:b/>
        </w:rPr>
        <w:t>Florida Entomological Society</w:t>
      </w:r>
    </w:p>
    <w:p w14:paraId="0E00BA9E" w14:textId="77777777" w:rsidR="0002212D" w:rsidRPr="000C6D2F" w:rsidRDefault="0002212D" w:rsidP="000221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Board Meeting, 101</w:t>
      </w:r>
      <w:r w:rsidRPr="000C05B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Annual FES Conference</w:t>
      </w:r>
    </w:p>
    <w:p w14:paraId="4D040515" w14:textId="77777777" w:rsidR="0002212D" w:rsidRPr="000C6D2F" w:rsidRDefault="0002212D" w:rsidP="0002212D">
      <w:pPr>
        <w:jc w:val="center"/>
        <w:rPr>
          <w:rFonts w:ascii="Times New Roman" w:hAnsi="Times New Roman" w:cs="Times New Roman"/>
          <w:b/>
        </w:rPr>
      </w:pPr>
      <w:r w:rsidRPr="000C6D2F">
        <w:rPr>
          <w:rFonts w:ascii="Times New Roman" w:hAnsi="Times New Roman" w:cs="Times New Roman"/>
          <w:b/>
        </w:rPr>
        <w:t>St. Augustine, FL</w:t>
      </w:r>
    </w:p>
    <w:p w14:paraId="2E43CD9F" w14:textId="77777777" w:rsidR="0002212D" w:rsidRDefault="0002212D" w:rsidP="0002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Call to Order </w:t>
      </w:r>
      <w:r>
        <w:rPr>
          <w:rFonts w:ascii="Times New Roman" w:hAnsi="Times New Roman" w:cs="Times New Roman"/>
        </w:rPr>
        <w:t>– President Rui-De Xue called the meeting to order at 6:02 PM, July 22, 2018</w:t>
      </w:r>
    </w:p>
    <w:p w14:paraId="7A34222D" w14:textId="77777777" w:rsidR="0002212D" w:rsidRDefault="0002212D" w:rsidP="0002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Attendance</w:t>
      </w:r>
      <w:r>
        <w:rPr>
          <w:rFonts w:ascii="Times New Roman" w:hAnsi="Times New Roman" w:cs="Times New Roman"/>
        </w:rPr>
        <w:t xml:space="preserve">: Rui-De Xue, Heather </w:t>
      </w:r>
      <w:proofErr w:type="spellStart"/>
      <w:r>
        <w:rPr>
          <w:rFonts w:ascii="Times New Roman" w:hAnsi="Times New Roman" w:cs="Times New Roman"/>
        </w:rPr>
        <w:t>McAuslane</w:t>
      </w:r>
      <w:proofErr w:type="spellEnd"/>
      <w:r>
        <w:rPr>
          <w:rFonts w:ascii="Times New Roman" w:hAnsi="Times New Roman" w:cs="Times New Roman"/>
        </w:rPr>
        <w:t xml:space="preserve">, Teresa Duchene, </w:t>
      </w:r>
      <w:proofErr w:type="spellStart"/>
      <w:r>
        <w:rPr>
          <w:rFonts w:ascii="Times New Roman" w:hAnsi="Times New Roman" w:cs="Times New Roman"/>
        </w:rPr>
        <w:t>Jawwad</w:t>
      </w:r>
      <w:proofErr w:type="spellEnd"/>
      <w:r>
        <w:rPr>
          <w:rFonts w:ascii="Times New Roman" w:hAnsi="Times New Roman" w:cs="Times New Roman"/>
        </w:rPr>
        <w:t xml:space="preserve"> Qureshi, Blair Siegfried, Steve Lapointe, Richard Mankin, Christopher Bibbs, Vivek Kumar,</w:t>
      </w:r>
    </w:p>
    <w:p w14:paraId="3D101B3F" w14:textId="164EF66C" w:rsidR="0002212D" w:rsidRDefault="0002212D" w:rsidP="000221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 Dr. Xue</w:t>
      </w:r>
      <w:r>
        <w:rPr>
          <w:rFonts w:ascii="Times New Roman" w:hAnsi="Times New Roman" w:cs="Times New Roman"/>
          <w:sz w:val="24"/>
          <w:szCs w:val="24"/>
        </w:rPr>
        <w:t xml:space="preserve"> made a motion</w:t>
      </w:r>
      <w:r w:rsidRPr="00D67A75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641084">
        <w:rPr>
          <w:rFonts w:ascii="Times New Roman" w:hAnsi="Times New Roman" w:cs="Times New Roman"/>
          <w:sz w:val="24"/>
          <w:szCs w:val="24"/>
        </w:rPr>
        <w:t xml:space="preserve">the </w:t>
      </w:r>
      <w:r w:rsidR="0030333D">
        <w:rPr>
          <w:rFonts w:ascii="Times New Roman" w:hAnsi="Times New Roman" w:cs="Times New Roman"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</w:rPr>
        <w:t>last executive</w:t>
      </w:r>
      <w:r w:rsidR="0030333D">
        <w:rPr>
          <w:rFonts w:ascii="Times New Roman" w:hAnsi="Times New Roman" w:cs="Times New Roman"/>
          <w:sz w:val="24"/>
          <w:szCs w:val="24"/>
        </w:rPr>
        <w:t xml:space="preserve"> board </w:t>
      </w:r>
      <w:r w:rsidRPr="00D67A75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(March 19</w:t>
      </w:r>
      <w:r w:rsidR="00092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2018); seconded by Dr. Lapointe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 w:rsidR="000928D2">
        <w:rPr>
          <w:rFonts w:ascii="Times New Roman" w:hAnsi="Times New Roman" w:cs="Times New Roman"/>
          <w:sz w:val="24"/>
          <w:szCs w:val="24"/>
        </w:rPr>
        <w:t xml:space="preserve"> </w:t>
      </w:r>
      <w:r w:rsidR="0030333D">
        <w:rPr>
          <w:rFonts w:ascii="Times New Roman" w:hAnsi="Times New Roman" w:cs="Times New Roman"/>
          <w:sz w:val="24"/>
          <w:szCs w:val="24"/>
        </w:rPr>
        <w:t>M</w:t>
      </w:r>
      <w:r w:rsidRPr="003916F0">
        <w:rPr>
          <w:rFonts w:ascii="Times New Roman" w:hAnsi="Times New Roman" w:cs="Times New Roman"/>
          <w:noProof/>
          <w:sz w:val="24"/>
          <w:szCs w:val="24"/>
        </w:rPr>
        <w:t>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 unanimously by voice vote</w:t>
      </w:r>
      <w:r w:rsidRPr="007703E5">
        <w:rPr>
          <w:rFonts w:ascii="Times New Roman" w:hAnsi="Times New Roman" w:cs="Times New Roman"/>
          <w:sz w:val="24"/>
          <w:szCs w:val="24"/>
        </w:rPr>
        <w:t>.</w:t>
      </w:r>
    </w:p>
    <w:p w14:paraId="2DF22651" w14:textId="23839B21" w:rsidR="0002212D" w:rsidRDefault="0002212D" w:rsidP="000221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Annual meeting preparation report by Dr. </w:t>
      </w:r>
      <w:r w:rsidRPr="0038136B">
        <w:rPr>
          <w:rFonts w:ascii="Times New Roman" w:hAnsi="Times New Roman" w:cs="Times New Roman"/>
          <w:sz w:val="24"/>
          <w:szCs w:val="24"/>
        </w:rPr>
        <w:t>McAuslane. Ph.D. and M.S. student paper competitions are scheduled on Monday (July 23</w:t>
      </w:r>
      <w:r w:rsidR="0038136B">
        <w:rPr>
          <w:rFonts w:ascii="Times New Roman" w:hAnsi="Times New Roman" w:cs="Times New Roman"/>
          <w:sz w:val="24"/>
          <w:szCs w:val="24"/>
        </w:rPr>
        <w:t>,</w:t>
      </w:r>
      <w:r w:rsidRPr="0038136B">
        <w:rPr>
          <w:rFonts w:ascii="Times New Roman" w:hAnsi="Times New Roman" w:cs="Times New Roman"/>
          <w:sz w:val="24"/>
          <w:szCs w:val="24"/>
        </w:rPr>
        <w:t xml:space="preserve"> 2018). Five concurrent symposium sessions will be held on the next day, and 16 submitted talks have been scheduled on Wednesday before the award lunch</w:t>
      </w:r>
      <w:r w:rsidR="00FF0D7C" w:rsidRPr="0038136B">
        <w:rPr>
          <w:rFonts w:ascii="Times New Roman" w:hAnsi="Times New Roman" w:cs="Times New Roman"/>
          <w:sz w:val="24"/>
          <w:szCs w:val="24"/>
        </w:rPr>
        <w:t>e</w:t>
      </w:r>
      <w:r w:rsidRPr="0038136B">
        <w:rPr>
          <w:rFonts w:ascii="Times New Roman" w:hAnsi="Times New Roman" w:cs="Times New Roman"/>
          <w:sz w:val="24"/>
          <w:szCs w:val="24"/>
        </w:rPr>
        <w:t xml:space="preserve">on. During the social mixer and poster session, authors have been asked to present before their board to interact with the audience. Dr. Lapointe will introduce </w:t>
      </w:r>
      <w:r w:rsidR="0038136B" w:rsidRPr="0038136B">
        <w:rPr>
          <w:rFonts w:ascii="Times New Roman" w:hAnsi="Times New Roman" w:cs="Times New Roman"/>
          <w:sz w:val="24"/>
          <w:szCs w:val="24"/>
        </w:rPr>
        <w:t>the speaker (</w:t>
      </w:r>
      <w:r w:rsidRPr="0038136B">
        <w:rPr>
          <w:rFonts w:ascii="Times New Roman" w:hAnsi="Times New Roman" w:cs="Times New Roman"/>
          <w:sz w:val="24"/>
          <w:szCs w:val="24"/>
        </w:rPr>
        <w:t xml:space="preserve">Dr. John </w:t>
      </w:r>
      <w:proofErr w:type="spellStart"/>
      <w:r w:rsidRPr="0038136B">
        <w:rPr>
          <w:rFonts w:ascii="Times New Roman" w:hAnsi="Times New Roman" w:cs="Times New Roman"/>
          <w:sz w:val="24"/>
          <w:szCs w:val="24"/>
        </w:rPr>
        <w:t>Ruberson</w:t>
      </w:r>
      <w:proofErr w:type="spellEnd"/>
      <w:r w:rsidR="0038136B" w:rsidRPr="0038136B">
        <w:rPr>
          <w:rFonts w:ascii="Times New Roman" w:hAnsi="Times New Roman" w:cs="Times New Roman"/>
          <w:sz w:val="24"/>
          <w:szCs w:val="24"/>
        </w:rPr>
        <w:t xml:space="preserve">) of the </w:t>
      </w:r>
      <w:r w:rsidRPr="0038136B">
        <w:rPr>
          <w:rFonts w:ascii="Times New Roman" w:hAnsi="Times New Roman" w:cs="Times New Roman"/>
          <w:sz w:val="24"/>
          <w:szCs w:val="24"/>
        </w:rPr>
        <w:t>Pioneer Lecture. Graduate stu</w:t>
      </w:r>
      <w:r>
        <w:rPr>
          <w:rFonts w:ascii="Times New Roman" w:hAnsi="Times New Roman" w:cs="Times New Roman"/>
          <w:sz w:val="24"/>
          <w:szCs w:val="24"/>
        </w:rPr>
        <w:t>dent lunch</w:t>
      </w:r>
      <w:r w:rsidR="00666D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on has been organized for 30 attendees. As of July 22, ~75 attendees opted for award lunch</w:t>
      </w:r>
      <w:r w:rsidR="00666D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on.</w:t>
      </w:r>
    </w:p>
    <w:p w14:paraId="3DB4B084" w14:textId="62C86230" w:rsidR="0002212D" w:rsidRDefault="0002212D" w:rsidP="0002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Financial Committee report by </w:t>
      </w:r>
      <w:r w:rsidR="0038136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s. Duchene. As of July 21, there is</w:t>
      </w:r>
      <w:r w:rsidR="00666D5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low </w:t>
      </w:r>
      <w:r w:rsidR="00832599">
        <w:rPr>
          <w:rFonts w:ascii="Times New Roman" w:hAnsi="Times New Roman" w:cs="Times New Roman"/>
        </w:rPr>
        <w:t xml:space="preserve">turnout </w:t>
      </w:r>
      <w:r>
        <w:rPr>
          <w:rFonts w:ascii="Times New Roman" w:hAnsi="Times New Roman" w:cs="Times New Roman"/>
        </w:rPr>
        <w:t xml:space="preserve">of attendees expected </w:t>
      </w:r>
      <w:r w:rsidR="00666D57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this years’ annual meeting. Based on the </w:t>
      </w:r>
      <w:r w:rsidR="00666D57">
        <w:rPr>
          <w:rFonts w:ascii="Times New Roman" w:hAnsi="Times New Roman" w:cs="Times New Roman"/>
        </w:rPr>
        <w:t>previous</w:t>
      </w:r>
      <w:r>
        <w:rPr>
          <w:rFonts w:ascii="Times New Roman" w:hAnsi="Times New Roman" w:cs="Times New Roman"/>
        </w:rPr>
        <w:t xml:space="preserve"> meetings</w:t>
      </w:r>
      <w:r w:rsidR="0083259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indicator there should be a negative cash flow of $3000-4000 after the meeting. Because of the pesticide industries consolidations</w:t>
      </w:r>
      <w:r w:rsidR="00666D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are fewer companies to support the annual meeting expenses. There is a great need to find additional financial support on this front. FES is in </w:t>
      </w:r>
      <w:r w:rsidR="00666D5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process of securing an online payment system for registration and other society dues.</w:t>
      </w:r>
    </w:p>
    <w:p w14:paraId="57E48F8B" w14:textId="0921E2AD" w:rsidR="0002212D" w:rsidRDefault="0002212D" w:rsidP="0002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Publication Committee report by Dr. Capinera (made available by Dr</w:t>
      </w:r>
      <w:r w:rsidR="00666D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McAu</w:t>
      </w:r>
      <w:r w:rsidR="003813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lane). The quality of manuscripts has greatly improved in the past year.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Journal ha</w:t>
      </w:r>
      <w:r w:rsidR="00666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become more selective about the papers </w:t>
      </w: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being submitted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There is a </w:t>
      </w:r>
      <w:r>
        <w:rPr>
          <w:rFonts w:ascii="Times New Roman" w:hAnsi="Times New Roman" w:cs="Times New Roman"/>
        </w:rPr>
        <w:t>vacancy to fill for the Editor handling taxonomic studies. Possibilities to make Florida Entomologist a complete online journal is being explored.</w:t>
      </w:r>
    </w:p>
    <w:p w14:paraId="7663AE4B" w14:textId="258B686A" w:rsidR="0002212D" w:rsidRDefault="0002212D" w:rsidP="0002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Award Committee report by Dr. Qureshi. There has been a low (1-2)</w:t>
      </w:r>
      <w:r w:rsidR="00666D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no nominations received this year in different award categories. </w:t>
      </w:r>
      <w:bookmarkStart w:id="0" w:name="_GoBack"/>
      <w:bookmarkEnd w:id="0"/>
    </w:p>
    <w:p w14:paraId="69227B8A" w14:textId="3C6BC3C6" w:rsidR="0002212D" w:rsidRDefault="0002212D" w:rsidP="0002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Public Relationship and Membership Committee report by Dr. </w:t>
      </w:r>
      <w:r w:rsidR="00832599">
        <w:rPr>
          <w:rFonts w:ascii="Times New Roman" w:hAnsi="Times New Roman" w:cs="Times New Roman"/>
        </w:rPr>
        <w:t>Siegfried</w:t>
      </w:r>
      <w:r>
        <w:rPr>
          <w:rFonts w:ascii="Times New Roman" w:hAnsi="Times New Roman" w:cs="Times New Roman"/>
        </w:rPr>
        <w:t xml:space="preserve">. </w:t>
      </w:r>
      <w:r w:rsidR="00666D57">
        <w:rPr>
          <w:rFonts w:ascii="Times New Roman" w:hAnsi="Times New Roman" w:cs="Times New Roman"/>
        </w:rPr>
        <w:t>The c</w:t>
      </w:r>
      <w:r>
        <w:rPr>
          <w:rFonts w:ascii="Times New Roman" w:hAnsi="Times New Roman" w:cs="Times New Roman"/>
        </w:rPr>
        <w:t xml:space="preserve">ommittee is actively working on spreading </w:t>
      </w:r>
      <w:r w:rsidR="00666D5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word about the society on social media platforms. </w:t>
      </w:r>
    </w:p>
    <w:p w14:paraId="6AEA468E" w14:textId="77777777" w:rsidR="0002212D" w:rsidRDefault="0002212D" w:rsidP="0002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one vacancy for a member-at-large and one vacancy for a student representative on the executive board.</w:t>
      </w:r>
    </w:p>
    <w:p w14:paraId="38A1A53B" w14:textId="77777777" w:rsidR="0002212D" w:rsidRPr="007703E5" w:rsidRDefault="0002212D" w:rsidP="0002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Close of Business</w:t>
      </w:r>
      <w:r>
        <w:rPr>
          <w:rFonts w:ascii="Times New Roman" w:hAnsi="Times New Roman" w:cs="Times New Roman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 xml:space="preserve">To adjourn the meeting motion moved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Xue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D67A7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ed by</w:t>
      </w:r>
      <w:r w:rsidRPr="00D67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Qureshi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14:paraId="2C4C94C9" w14:textId="77777777" w:rsidR="0002212D" w:rsidRDefault="0002212D" w:rsidP="0002212D">
      <w:pPr>
        <w:spacing w:after="200" w:line="240" w:lineRule="atLeas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0F4C062" w14:textId="6AC2733D" w:rsidR="0002212D" w:rsidRDefault="0002212D" w:rsidP="0002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  <w:r w:rsidR="00641084">
        <w:rPr>
          <w:rFonts w:ascii="Times New Roman" w:hAnsi="Times New Roman" w:cs="Times New Roman"/>
          <w:sz w:val="24"/>
          <w:szCs w:val="24"/>
        </w:rPr>
        <w:t>7:30 PM</w:t>
      </w:r>
    </w:p>
    <w:p w14:paraId="0101C259" w14:textId="77777777" w:rsidR="00817D0B" w:rsidRDefault="00817D0B"/>
    <w:sectPr w:rsidR="00817D0B" w:rsidSect="00022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93BD" w14:textId="77777777" w:rsidR="00392880" w:rsidRDefault="00392880" w:rsidP="0002212D">
      <w:pPr>
        <w:spacing w:after="0" w:line="240" w:lineRule="auto"/>
      </w:pPr>
      <w:r>
        <w:separator/>
      </w:r>
    </w:p>
  </w:endnote>
  <w:endnote w:type="continuationSeparator" w:id="0">
    <w:p w14:paraId="6F2ADF77" w14:textId="77777777" w:rsidR="00392880" w:rsidRDefault="00392880" w:rsidP="0002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1F12" w14:textId="77777777" w:rsidR="0002212D" w:rsidRDefault="0002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AC16" w14:textId="4A486CC6" w:rsidR="0002212D" w:rsidRPr="00845970" w:rsidRDefault="0002212D" w:rsidP="00845970">
    <w:pPr>
      <w:pStyle w:val="Footer"/>
      <w:pBdr>
        <w:top w:val="single" w:sz="4" w:space="1" w:color="auto"/>
      </w:pBdr>
      <w:rPr>
        <w:rFonts w:ascii="Cambria" w:hAnsi="Cambria"/>
        <w:sz w:val="24"/>
      </w:rPr>
    </w:pPr>
    <w:r w:rsidRPr="00845970">
      <w:rPr>
        <w:rFonts w:ascii="Cambria" w:hAnsi="Cambria"/>
        <w:sz w:val="24"/>
      </w:rPr>
      <w:t>Submitted by Vivek Kumar, Secretary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3530" w14:textId="77777777" w:rsidR="0002212D" w:rsidRDefault="0002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90EE" w14:textId="77777777" w:rsidR="00392880" w:rsidRDefault="00392880" w:rsidP="0002212D">
      <w:pPr>
        <w:spacing w:after="0" w:line="240" w:lineRule="auto"/>
      </w:pPr>
      <w:r>
        <w:separator/>
      </w:r>
    </w:p>
  </w:footnote>
  <w:footnote w:type="continuationSeparator" w:id="0">
    <w:p w14:paraId="798F45D5" w14:textId="77777777" w:rsidR="00392880" w:rsidRDefault="00392880" w:rsidP="0002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703D" w14:textId="77777777" w:rsidR="0002212D" w:rsidRDefault="00022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1C4F" w14:textId="77777777" w:rsidR="0002212D" w:rsidRDefault="00022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87B5" w14:textId="77777777" w:rsidR="0002212D" w:rsidRDefault="00022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xMDWxtDQ1MrSwsDBT0lEKTi0uzszPAykwrAUAtri4tCwAAAA="/>
  </w:docVars>
  <w:rsids>
    <w:rsidRoot w:val="0002212D"/>
    <w:rsid w:val="0002212D"/>
    <w:rsid w:val="00052B4B"/>
    <w:rsid w:val="000928D2"/>
    <w:rsid w:val="000966E1"/>
    <w:rsid w:val="001948DD"/>
    <w:rsid w:val="001C6137"/>
    <w:rsid w:val="00222115"/>
    <w:rsid w:val="0030333D"/>
    <w:rsid w:val="00356B49"/>
    <w:rsid w:val="0038136B"/>
    <w:rsid w:val="00392880"/>
    <w:rsid w:val="00641084"/>
    <w:rsid w:val="00666D57"/>
    <w:rsid w:val="00817D0B"/>
    <w:rsid w:val="00832599"/>
    <w:rsid w:val="00845970"/>
    <w:rsid w:val="00861304"/>
    <w:rsid w:val="00923585"/>
    <w:rsid w:val="00A778D9"/>
    <w:rsid w:val="00BA6E6D"/>
    <w:rsid w:val="00CC02B3"/>
    <w:rsid w:val="00CD627C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35E4"/>
  <w15:chartTrackingRefBased/>
  <w15:docId w15:val="{0AF6348E-C0DE-416A-A1AF-53FD7A4A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2D"/>
  </w:style>
  <w:style w:type="paragraph" w:styleId="Footer">
    <w:name w:val="footer"/>
    <w:basedOn w:val="Normal"/>
    <w:link w:val="FooterChar"/>
    <w:uiPriority w:val="99"/>
    <w:unhideWhenUsed/>
    <w:rsid w:val="0002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2018-08-10T20:13:00Z</dcterms:created>
  <dcterms:modified xsi:type="dcterms:W3CDTF">2018-08-10T20:13:00Z</dcterms:modified>
</cp:coreProperties>
</file>